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  <w:t>附件：</w:t>
      </w:r>
    </w:p>
    <w:p>
      <w:pPr>
        <w:widowControl/>
        <w:spacing w:line="375" w:lineRule="atLeast"/>
        <w:ind w:firstLine="640"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</w:pPr>
    </w:p>
    <w:p>
      <w:pPr>
        <w:widowControl/>
        <w:spacing w:line="375" w:lineRule="atLeast"/>
        <w:ind w:firstLine="640"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</w:pPr>
    </w:p>
    <w:p>
      <w:pPr>
        <w:widowControl/>
        <w:spacing w:line="375" w:lineRule="atLeast"/>
        <w:ind w:firstLine="2222" w:firstLineChars="503"/>
        <w:jc w:val="both"/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四川省粮食行业协会</w:t>
      </w:r>
    </w:p>
    <w:p>
      <w:pPr>
        <w:widowControl/>
        <w:spacing w:line="375" w:lineRule="atLeast"/>
        <w:ind w:firstLine="2222" w:firstLineChars="503"/>
        <w:jc w:val="both"/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eastAsia="zh-CN"/>
        </w:rPr>
        <w:t>标准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委员会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eastAsia="zh-CN"/>
        </w:rPr>
        <w:t>成员名单</w:t>
      </w:r>
    </w:p>
    <w:p>
      <w:pPr>
        <w:widowControl/>
        <w:spacing w:line="375" w:lineRule="atLeast"/>
        <w:jc w:val="left"/>
        <w:rPr>
          <w:rFonts w:hint="eastAsia" w:ascii="仿宋" w:hAnsi="仿宋" w:eastAsia="仿宋" w:cs="宋体"/>
          <w:b/>
          <w:kern w:val="0"/>
          <w:sz w:val="28"/>
          <w:szCs w:val="32"/>
        </w:rPr>
      </w:pPr>
    </w:p>
    <w:p>
      <w:pPr>
        <w:widowControl/>
        <w:spacing w:line="375" w:lineRule="atLeast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32"/>
        </w:rPr>
        <w:t>主  任：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牟  钧  四川省粮油中心监测站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副站长/正高</w:t>
      </w:r>
    </w:p>
    <w:p>
      <w:pPr>
        <w:widowControl/>
        <w:spacing w:line="375" w:lineRule="atLeast"/>
        <w:ind w:left="6184" w:hanging="6184" w:hangingChars="22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32"/>
        </w:rPr>
        <w:t>副主任：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唐瑞明  国家粮食和物资储备局标准质量中心标准委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         </w:t>
      </w:r>
    </w:p>
    <w:p>
      <w:pPr>
        <w:widowControl/>
        <w:spacing w:line="375" w:lineRule="atLeast"/>
        <w:ind w:firstLine="5880" w:firstLineChars="21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主任/正高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32"/>
          <w:lang w:eastAsia="zh-CN"/>
        </w:rPr>
        <w:t>武冀川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32"/>
          <w:lang w:val="en-US" w:eastAsia="zh-CN"/>
        </w:rPr>
        <w:t xml:space="preserve">  四川省粮食行业协会        副秘书长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蔡康俊  天府菜油产业创新联盟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秘书长 </w:t>
      </w:r>
    </w:p>
    <w:p>
      <w:pPr>
        <w:widowControl/>
        <w:spacing w:line="375" w:lineRule="atLeast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32"/>
        </w:rPr>
        <w:t>成  员：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朱永清  四川省农科院加工所  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所长/研究员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袁永俊  西华大学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副院长/教授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蒋梁材  四川省农科院作物所   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研究员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杨  军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四川省粮油中心监测站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副站长/副研究员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张  涛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四川省粮油中心监测站 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副高</w:t>
      </w:r>
    </w:p>
    <w:p>
      <w:pPr>
        <w:widowControl/>
        <w:spacing w:line="375" w:lineRule="atLeast"/>
        <w:ind w:firstLine="1120" w:firstLineChars="400"/>
        <w:jc w:val="left"/>
        <w:rPr>
          <w:rFonts w:hint="default" w:ascii="仿宋_GB2312" w:hAnsi="仿宋_GB2312" w:eastAsia="仿宋_GB2312" w:cs="仿宋_GB2312"/>
          <w:kern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  <w:lang w:eastAsia="zh-CN"/>
        </w:rPr>
        <w:t>袁志敏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四川省粮油集团有限责任公司企管部副部长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杨秋芳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成都市红星军粮供应站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技术骨干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唐开栋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广安市粮油监测站     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站长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彭海燕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广元粮油质量监测站 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副站长/工程师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许  平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安岳国家粮食质量监测站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站长/高级工程师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周光焰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乐山市粮油食品站     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站长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邓记健  南充市粮油监测站   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站长/工程师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曾义华  四川巴中国家粮食质量监测站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</w:t>
      </w:r>
    </w:p>
    <w:p>
      <w:pPr>
        <w:widowControl/>
        <w:spacing w:line="375" w:lineRule="atLeast"/>
        <w:ind w:firstLine="6160" w:firstLineChars="22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站长/高级工程师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银尧明  遂宁市粮油质量监督检验站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站长/高级工程师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罗  军  泸州市粮油产品质量监督检验站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</w:t>
      </w:r>
    </w:p>
    <w:p>
      <w:pPr>
        <w:widowControl/>
        <w:spacing w:line="375" w:lineRule="atLeast"/>
        <w:ind w:firstLine="6160" w:firstLineChars="22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站长/助理工程师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于加乾  宜宾市粮油质量监测站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站长/高级工程师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李小梅  自贡市粮油质量检验监测中心  高级工程师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刘川友  内江市粮油质量检测站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站长/工程师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黄建国  眉山市粮油质量监测站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站长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 xml:space="preserve">杜  灿  阿坝州粮油质量监测中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8"/>
          <w:szCs w:val="32"/>
        </w:rPr>
        <w:t>站长/技师</w:t>
      </w:r>
    </w:p>
    <w:p>
      <w:pPr>
        <w:keepNext w:val="0"/>
        <w:keepLines w:val="0"/>
        <w:widowControl/>
        <w:suppressLineNumbers w:val="0"/>
        <w:tabs>
          <w:tab w:val="left" w:pos="1050"/>
        </w:tabs>
        <w:ind w:left="1117" w:leftChars="532" w:firstLine="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姜敏杰   成都市新兴粮油有限公司       总经理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唐红梅   四川德阳市年丰食品有限公司   销售总监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陈正才   四川粮油批发中心             企管部经理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罗  麟    绵阳辉达粮油有限公司            董事长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巨  浪    成都红旗油脂有限公司             董事长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胡志勇  成都市花中花农业发展有限责任公司  董事长</w:t>
      </w:r>
    </w:p>
    <w:p>
      <w:pPr>
        <w:keepNext w:val="0"/>
        <w:keepLines w:val="0"/>
        <w:widowControl/>
        <w:suppressLineNumbers w:val="0"/>
        <w:tabs>
          <w:tab w:val="left" w:pos="1050"/>
        </w:tabs>
        <w:ind w:left="1117" w:leftChars="532" w:firstLine="0" w:firstLineChars="0"/>
        <w:jc w:val="left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尹  江  四川省粮食行业协会          秘书处综合部</w:t>
      </w:r>
    </w:p>
    <w:p>
      <w:pPr>
        <w:widowControl/>
        <w:spacing w:line="375" w:lineRule="atLeast"/>
        <w:ind w:firstLine="1120" w:firstLineChars="4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84EFD"/>
    <w:rsid w:val="0006303F"/>
    <w:rsid w:val="000F3C49"/>
    <w:rsid w:val="0013024B"/>
    <w:rsid w:val="0026723D"/>
    <w:rsid w:val="003D28D6"/>
    <w:rsid w:val="00404CE0"/>
    <w:rsid w:val="004D7833"/>
    <w:rsid w:val="00514571"/>
    <w:rsid w:val="005A71FD"/>
    <w:rsid w:val="005C2C16"/>
    <w:rsid w:val="006A0508"/>
    <w:rsid w:val="0077177F"/>
    <w:rsid w:val="00794266"/>
    <w:rsid w:val="008120AA"/>
    <w:rsid w:val="00A91532"/>
    <w:rsid w:val="00B74E2B"/>
    <w:rsid w:val="00D23B9C"/>
    <w:rsid w:val="00D24520"/>
    <w:rsid w:val="00D84EFD"/>
    <w:rsid w:val="00DD3FB0"/>
    <w:rsid w:val="00DF5834"/>
    <w:rsid w:val="00E1246B"/>
    <w:rsid w:val="00FF35E6"/>
    <w:rsid w:val="1C692CA0"/>
    <w:rsid w:val="1D95201F"/>
    <w:rsid w:val="3834008E"/>
    <w:rsid w:val="39894A64"/>
    <w:rsid w:val="3FCE2945"/>
    <w:rsid w:val="40A61533"/>
    <w:rsid w:val="421A3A27"/>
    <w:rsid w:val="4AE550FF"/>
    <w:rsid w:val="4F5B524C"/>
    <w:rsid w:val="55ED50FA"/>
    <w:rsid w:val="5D5C1669"/>
    <w:rsid w:val="5FF468B9"/>
    <w:rsid w:val="63FF3043"/>
    <w:rsid w:val="68B636B6"/>
    <w:rsid w:val="692E363D"/>
    <w:rsid w:val="6DAA1345"/>
    <w:rsid w:val="7B5B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531</Characters>
  <Lines>4</Lines>
  <Paragraphs>1</Paragraphs>
  <TotalTime>136</TotalTime>
  <ScaleCrop>false</ScaleCrop>
  <LinksUpToDate>false</LinksUpToDate>
  <CharactersWithSpaces>622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2018-11-19T05:50:00Z</dcterms:created>
  <dc:creator>Windows 用户</dc:creator>
  <cp:lastModifiedBy>Administrator</cp:lastModifiedBy>
  <cp:lastPrinted>2019-03-14T00:52:00Z</cp:lastPrinted>
  <dcterms:modified xsi:type="dcterms:W3CDTF">2019-03-20T02:16:24Z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